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大标宋简体" w:cs="Times New Roman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spacing w:line="500" w:lineRule="exact"/>
        <w:jc w:val="center"/>
        <w:rPr>
          <w:rStyle w:val="4"/>
          <w:rFonts w:hint="eastAsia" w:ascii="宋体" w:hAnsi="宋体" w:cs="Arial"/>
          <w:b/>
          <w:bCs/>
          <w:sz w:val="32"/>
          <w:szCs w:val="32"/>
        </w:rPr>
      </w:pPr>
      <w:r>
        <w:rPr>
          <w:rStyle w:val="4"/>
          <w:rFonts w:hint="eastAsia" w:ascii="宋体" w:hAnsi="宋体" w:cs="Arial"/>
          <w:b/>
          <w:bCs/>
          <w:sz w:val="32"/>
          <w:szCs w:val="32"/>
        </w:rPr>
        <w:t>梅州2019年“千校万岗”大中专毕业生专场招聘会</w:t>
      </w:r>
    </w:p>
    <w:p>
      <w:pPr>
        <w:spacing w:line="520" w:lineRule="exact"/>
        <w:jc w:val="center"/>
        <w:rPr>
          <w:rFonts w:hint="eastAsia" w:ascii="Times New Roman" w:hAnsi="Times New Roman" w:eastAsia="方正楷体_GBK" w:cs="Times New Roman"/>
          <w:sz w:val="30"/>
          <w:szCs w:val="30"/>
        </w:rPr>
      </w:pPr>
      <w:r>
        <w:rPr>
          <w:rStyle w:val="4"/>
          <w:rFonts w:hint="eastAsia" w:ascii="宋体" w:hAnsi="宋体" w:cs="Arial"/>
          <w:b/>
          <w:bCs/>
          <w:sz w:val="32"/>
          <w:szCs w:val="32"/>
        </w:rPr>
        <w:t>现场招聘单位报名表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方正楷体_GBK" w:cs="Times New Roman"/>
          <w:sz w:val="22"/>
          <w:szCs w:val="22"/>
        </w:rPr>
      </w:pPr>
    </w:p>
    <w:tbl>
      <w:tblPr>
        <w:tblStyle w:val="2"/>
        <w:tblW w:w="937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31"/>
        <w:gridCol w:w="1625"/>
        <w:gridCol w:w="900"/>
        <w:gridCol w:w="712"/>
        <w:gridCol w:w="470"/>
        <w:gridCol w:w="892"/>
        <w:gridCol w:w="137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12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通讯地址</w:t>
            </w:r>
          </w:p>
        </w:tc>
        <w:tc>
          <w:tcPr>
            <w:tcW w:w="8122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邮政编码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4"/>
              </w:rPr>
              <w:t>营业执照号</w:t>
            </w:r>
          </w:p>
        </w:tc>
        <w:tc>
          <w:tcPr>
            <w:tcW w:w="35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5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企业网址</w:t>
            </w:r>
          </w:p>
        </w:tc>
        <w:tc>
          <w:tcPr>
            <w:tcW w:w="32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电子信箱</w:t>
            </w:r>
          </w:p>
        </w:tc>
        <w:tc>
          <w:tcPr>
            <w:tcW w:w="352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5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单位简介</w:t>
            </w:r>
          </w:p>
        </w:tc>
        <w:tc>
          <w:tcPr>
            <w:tcW w:w="8853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hint="eastAsia" w:ascii="Tahoma" w:hAnsi="Tahoma" w:cs="Tahoma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招聘信息</w:t>
            </w:r>
          </w:p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招聘职位名称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人数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招聘要求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  <w:t>工资待遇（福利）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24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pacing w:val="-20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843" w:hanging="843" w:hanging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该报名表信息将用于招聘会现场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LED屏显，并在梅州人事人才网等相关人才网站发布，为企业提供线下线上的招聘服务，请各招聘企业认真填写。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39EB"/>
    <w:rsid w:val="1F4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2019-06-20T02:22:00Z</dcterms:created>
  <dc:creator>Lly</dc:creator>
  <cp:lastModifiedBy>Lly</cp:lastModifiedBy>
  <dcterms:modified xsi:type="dcterms:W3CDTF">2019-06-20T02:22:41Z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