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梅州市扶助特困学生上大学扶助金申请表</w:t>
      </w:r>
    </w:p>
    <w:bookmarkEnd w:id="0"/>
    <w:p>
      <w:pPr>
        <w:ind w:right="-1"/>
        <w:jc w:val="righ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申请时间:2019年  月  日</w:t>
      </w:r>
    </w:p>
    <w:tbl>
      <w:tblPr>
        <w:tblStyle w:val="2"/>
        <w:tblW w:w="96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941"/>
        <w:gridCol w:w="312"/>
        <w:gridCol w:w="680"/>
        <w:gridCol w:w="573"/>
        <w:gridCol w:w="704"/>
        <w:gridCol w:w="123"/>
        <w:gridCol w:w="150"/>
        <w:gridCol w:w="1036"/>
        <w:gridCol w:w="360"/>
        <w:gridCol w:w="1528"/>
        <w:gridCol w:w="206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50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简体" w:eastAsia="方正黑体简体"/>
                <w:sz w:val="30"/>
                <w:szCs w:val="30"/>
              </w:rPr>
            </w:pPr>
            <w:r>
              <w:rPr>
                <w:rFonts w:hint="eastAsia" w:ascii="方正黑体简体" w:eastAsia="方正黑体简体"/>
                <w:sz w:val="30"/>
                <w:szCs w:val="30"/>
              </w:rPr>
              <w:t>申请学生基本信息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学 生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姓 名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性  别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30"/>
              </w:rPr>
              <w:t>出生年月</w:t>
            </w:r>
            <w:r>
              <w:rPr>
                <w:rFonts w:hint="eastAsia" w:ascii="仿宋_GB2312" w:eastAsia="仿宋_GB2312"/>
                <w:sz w:val="28"/>
                <w:szCs w:val="30"/>
              </w:rPr>
              <w:t>（  岁）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</w:p>
        </w:tc>
        <w:tc>
          <w:tcPr>
            <w:tcW w:w="194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户籍地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20"/>
                <w:sz w:val="28"/>
                <w:szCs w:val="30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30"/>
              </w:rPr>
              <w:t>政治面貌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联系电话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</w:p>
        </w:tc>
        <w:tc>
          <w:tcPr>
            <w:tcW w:w="194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高中毕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业学校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毕  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班  级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高  考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成  绩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</w:p>
        </w:tc>
        <w:tc>
          <w:tcPr>
            <w:tcW w:w="194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录  取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24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院  校</w:t>
            </w:r>
          </w:p>
        </w:tc>
        <w:tc>
          <w:tcPr>
            <w:tcW w:w="2506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准考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30"/>
              </w:rPr>
              <w:t>证号</w:t>
            </w:r>
          </w:p>
        </w:tc>
        <w:tc>
          <w:tcPr>
            <w:tcW w:w="292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</w:p>
        </w:tc>
        <w:tc>
          <w:tcPr>
            <w:tcW w:w="1941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  份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  号</w:t>
            </w:r>
          </w:p>
        </w:tc>
        <w:tc>
          <w:tcPr>
            <w:tcW w:w="348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开户行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开户名</w:t>
            </w:r>
          </w:p>
        </w:tc>
        <w:tc>
          <w:tcPr>
            <w:tcW w:w="348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学生银行账号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9650" w:type="dxa"/>
            <w:gridSpan w:val="1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方正黑体简体" w:eastAsia="方正黑体简体"/>
                <w:sz w:val="28"/>
                <w:szCs w:val="28"/>
              </w:rPr>
              <w:t>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  长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4"/>
                <w:sz w:val="28"/>
                <w:szCs w:val="28"/>
              </w:rPr>
              <w:t>家庭人口</w:t>
            </w:r>
          </w:p>
        </w:tc>
        <w:tc>
          <w:tcPr>
            <w:tcW w:w="977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年人均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纯收入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>
            <w:pPr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家庭详</w:t>
            </w:r>
          </w:p>
          <w:p>
            <w:pPr>
              <w:snapToGrid w:val="0"/>
              <w:spacing w:line="34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细地址</w:t>
            </w:r>
          </w:p>
        </w:tc>
        <w:tc>
          <w:tcPr>
            <w:tcW w:w="3483" w:type="dxa"/>
            <w:gridSpan w:val="7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483" w:type="dxa"/>
            <w:gridSpan w:val="7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手机号码（家长）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181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2019年是否已经申请或接受过其他扶贫助学资助(仅为大学学费资助）</w:t>
            </w:r>
          </w:p>
        </w:tc>
        <w:tc>
          <w:tcPr>
            <w:tcW w:w="346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24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是否有亲属接受过本项目资助</w:t>
            </w: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申请年份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助学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理由</w:t>
            </w:r>
          </w:p>
        </w:tc>
        <w:tc>
          <w:tcPr>
            <w:tcW w:w="8348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贫困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类别</w:t>
            </w:r>
          </w:p>
        </w:tc>
        <w:tc>
          <w:tcPr>
            <w:tcW w:w="8348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□孤儿；□本人残疾；□烈士子女；□低保家庭(需低保证）；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□单亲家庭（指一方逝世）；□建档立卡贫困户；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□家有重病患者（父母、兄弟姐妹）；□家庭主要劳力丧失劳动能力；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□其他（              ）（请在□处打√，可多选）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3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村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（居）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委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见</w:t>
            </w:r>
          </w:p>
        </w:tc>
        <w:tc>
          <w:tcPr>
            <w:tcW w:w="3210" w:type="dxa"/>
            <w:gridSpan w:val="5"/>
            <w:vMerge w:val="restart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2019年  月  日</w:t>
            </w:r>
          </w:p>
        </w:tc>
        <w:tc>
          <w:tcPr>
            <w:tcW w:w="1309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镇政府（街道办）意见</w:t>
            </w:r>
          </w:p>
        </w:tc>
        <w:tc>
          <w:tcPr>
            <w:tcW w:w="382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是否已公示：是（）否（）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210" w:type="dxa"/>
            <w:gridSpan w:val="5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3829" w:type="dxa"/>
            <w:gridSpan w:val="4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2019年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-20"/>
                <w:sz w:val="28"/>
                <w:szCs w:val="28"/>
              </w:rPr>
              <w:t>县（市、区）团委意见</w:t>
            </w:r>
          </w:p>
        </w:tc>
        <w:tc>
          <w:tcPr>
            <w:tcW w:w="3210" w:type="dxa"/>
            <w:gridSpan w:val="5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2019年  月  日</w:t>
            </w:r>
          </w:p>
        </w:tc>
        <w:tc>
          <w:tcPr>
            <w:tcW w:w="130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县（市、区）民政局意见</w:t>
            </w:r>
          </w:p>
        </w:tc>
        <w:tc>
          <w:tcPr>
            <w:tcW w:w="3829" w:type="dxa"/>
            <w:gridSpan w:val="4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（公章）</w:t>
            </w: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2019年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市审批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见</w:t>
            </w:r>
          </w:p>
        </w:tc>
        <w:tc>
          <w:tcPr>
            <w:tcW w:w="8348" w:type="dxa"/>
            <w:gridSpan w:val="12"/>
            <w:noWrap w:val="0"/>
            <w:vAlign w:val="bottom"/>
          </w:tcPr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2019年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9650" w:type="dxa"/>
            <w:gridSpan w:val="1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说明：</w:t>
            </w:r>
          </w:p>
          <w:p>
            <w:pPr>
              <w:spacing w:line="400" w:lineRule="exact"/>
              <w:ind w:firstLine="440" w:firstLineChars="200"/>
              <w:rPr>
                <w:rFonts w:hint="eastAsia"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1、此表一式两份，双面打印；</w:t>
            </w:r>
          </w:p>
          <w:p>
            <w:pPr>
              <w:spacing w:line="400" w:lineRule="exact"/>
              <w:ind w:firstLine="440" w:firstLineChars="200"/>
              <w:rPr>
                <w:rFonts w:hint="eastAsia" w:ascii="仿宋_GB2312" w:eastAsia="仿宋_GB2312"/>
                <w:sz w:val="22"/>
                <w:szCs w:val="28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>2、同时应提交申请人录取通知书复印件(若截止日期时申请人因不可抗拒因素还无法收到录取通知书，可以通过网络查询录取结果，以截图的方式暂时代替录取通知书，录取结果需体现学生姓名，学校，录取高校，准考证号等相关信息）、家庭贫困情况证明（须由相关部门签署意见并盖章）、孤儿、烈士子女及低保家庭须提供民政部门的证明（烈士子女证或低保证）复印件、重病患者须出具病历证明、有效身份证复印件（须本人签名）等材料（上述所有材料均一式两份，A4纸）；所有资料提交后一律不退还，如有需要，请申请人自留底稿；</w:t>
            </w: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2"/>
                <w:szCs w:val="28"/>
              </w:rPr>
              <w:t xml:space="preserve">    3、8月中下旬，将通过梅州日报、梅州团市委官方网站和微信公众平台公示拟资助的名单，敬请留意。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8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PigPig.</cp:lastModifiedBy>
  <dcterms:modified xsi:type="dcterms:W3CDTF">2019-05-17T03:35:27Z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